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E9" w:rsidRPr="004404E9" w:rsidRDefault="004404E9" w:rsidP="004404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404E9">
        <w:rPr>
          <w:rFonts w:ascii="Times New Roman" w:hAnsi="Times New Roman" w:cs="Times New Roman"/>
          <w:b/>
          <w:sz w:val="28"/>
          <w:szCs w:val="28"/>
          <w:u w:val="single"/>
        </w:rPr>
        <w:t>Профориентационная</w:t>
      </w:r>
      <w:proofErr w:type="spellEnd"/>
      <w:r w:rsidRPr="004404E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с инвалидами и лицами ОВЗ</w:t>
      </w:r>
    </w:p>
    <w:p w:rsidR="004404E9" w:rsidRDefault="004404E9" w:rsidP="00440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E9">
        <w:rPr>
          <w:rFonts w:ascii="Times New Roman" w:hAnsi="Times New Roman" w:cs="Times New Roman"/>
          <w:sz w:val="28"/>
          <w:szCs w:val="28"/>
        </w:rPr>
        <w:t>Получение инвалидами и лицами с ОВЗ профессионального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</w:t>
      </w:r>
      <w:bookmarkStart w:id="0" w:name="_GoBack"/>
      <w:bookmarkEnd w:id="0"/>
      <w:r w:rsidRPr="004404E9">
        <w:rPr>
          <w:rFonts w:ascii="Times New Roman" w:hAnsi="Times New Roman" w:cs="Times New Roman"/>
          <w:sz w:val="28"/>
          <w:szCs w:val="28"/>
        </w:rPr>
        <w:t xml:space="preserve"> связи с этим обеспечение реализации права инвалидами и лицами ОВЗ на образование рассматривается как одна из важнейших задач </w:t>
      </w:r>
      <w:r>
        <w:rPr>
          <w:rFonts w:ascii="Times New Roman" w:hAnsi="Times New Roman" w:cs="Times New Roman"/>
          <w:sz w:val="28"/>
          <w:szCs w:val="28"/>
        </w:rPr>
        <w:t>техникума.</w:t>
      </w:r>
    </w:p>
    <w:p w:rsidR="004404E9" w:rsidRDefault="004404E9" w:rsidP="00440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E9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и профессиональная адаптация инвалидов и лиц с ОВЗ требует разработки специальных методов диагностики профессиональных интересов и склонностей, учитывающих данные ограничения. </w:t>
      </w:r>
    </w:p>
    <w:p w:rsidR="004404E9" w:rsidRDefault="004404E9" w:rsidP="00440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E9">
        <w:rPr>
          <w:rFonts w:ascii="Times New Roman" w:hAnsi="Times New Roman" w:cs="Times New Roman"/>
          <w:sz w:val="28"/>
          <w:szCs w:val="28"/>
        </w:rPr>
        <w:t xml:space="preserve">Одной из задач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4404E9">
        <w:rPr>
          <w:rFonts w:ascii="Times New Roman" w:hAnsi="Times New Roman" w:cs="Times New Roman"/>
          <w:sz w:val="28"/>
          <w:szCs w:val="28"/>
        </w:rPr>
        <w:t xml:space="preserve"> по профориентации инвалидов и лиц с ОВЗ является формирование профессионального выбора и мотивации к деятельности, адекватной их возможностям, так как они испытывают трудности следующего характера: </w:t>
      </w:r>
    </w:p>
    <w:p w:rsidR="004404E9" w:rsidRDefault="004404E9" w:rsidP="00440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E9">
        <w:rPr>
          <w:rFonts w:ascii="Times New Roman" w:hAnsi="Times New Roman" w:cs="Times New Roman"/>
          <w:sz w:val="28"/>
          <w:szCs w:val="28"/>
        </w:rPr>
        <w:t xml:space="preserve">- из-за ограничений в познании окружающего мира часто недостаточно сформированы их представления о видах профессиональной деятельности </w:t>
      </w:r>
    </w:p>
    <w:p w:rsidR="004404E9" w:rsidRDefault="004404E9" w:rsidP="00440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E9">
        <w:rPr>
          <w:rFonts w:ascii="Times New Roman" w:hAnsi="Times New Roman" w:cs="Times New Roman"/>
          <w:sz w:val="28"/>
          <w:szCs w:val="28"/>
        </w:rPr>
        <w:t>- ориентация на получение престижных профессий может затруднить трудоустройство из-за высокой конкуренции на рынке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4E9" w:rsidRDefault="004404E9" w:rsidP="00440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E9">
        <w:rPr>
          <w:rFonts w:ascii="Times New Roman" w:hAnsi="Times New Roman" w:cs="Times New Roman"/>
          <w:sz w:val="28"/>
          <w:szCs w:val="28"/>
        </w:rPr>
        <w:t xml:space="preserve">Учитывая эти особенности, </w:t>
      </w:r>
      <w:r>
        <w:rPr>
          <w:rFonts w:ascii="Times New Roman" w:hAnsi="Times New Roman" w:cs="Times New Roman"/>
          <w:sz w:val="28"/>
          <w:szCs w:val="28"/>
        </w:rPr>
        <w:t>соблюдается</w:t>
      </w:r>
      <w:r w:rsidRPr="004404E9">
        <w:rPr>
          <w:rFonts w:ascii="Times New Roman" w:hAnsi="Times New Roman" w:cs="Times New Roman"/>
          <w:sz w:val="28"/>
          <w:szCs w:val="28"/>
        </w:rPr>
        <w:t xml:space="preserve"> принцип соответствия выбираемой профессии интересам, склонностям, способностям и возможностям подростка, соотнесенным с реальным состоянием его здоровья и имеющимися ограничениями. Кроме того, необходимо осознавать перспективы самореализации в будущей профессиональной деятельности. </w:t>
      </w:r>
    </w:p>
    <w:p w:rsidR="004404E9" w:rsidRDefault="004404E9" w:rsidP="00440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E9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proofErr w:type="spellStart"/>
      <w:r w:rsidRPr="004404E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404E9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4404E9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4404E9" w:rsidRDefault="004404E9" w:rsidP="00440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04E9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4404E9">
        <w:rPr>
          <w:rFonts w:ascii="Times New Roman" w:hAnsi="Times New Roman" w:cs="Times New Roman"/>
          <w:sz w:val="28"/>
          <w:szCs w:val="28"/>
        </w:rPr>
        <w:t xml:space="preserve"> информирование, </w:t>
      </w:r>
      <w:proofErr w:type="spellStart"/>
      <w:r w:rsidRPr="004404E9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4404E9">
        <w:rPr>
          <w:rFonts w:ascii="Times New Roman" w:hAnsi="Times New Roman" w:cs="Times New Roman"/>
          <w:sz w:val="28"/>
          <w:szCs w:val="28"/>
        </w:rPr>
        <w:t xml:space="preserve"> просвещение; </w:t>
      </w:r>
    </w:p>
    <w:p w:rsidR="004404E9" w:rsidRDefault="004404E9" w:rsidP="00440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E9">
        <w:rPr>
          <w:rFonts w:ascii="Times New Roman" w:hAnsi="Times New Roman" w:cs="Times New Roman"/>
          <w:sz w:val="28"/>
          <w:szCs w:val="28"/>
        </w:rPr>
        <w:t xml:space="preserve">- комплексная </w:t>
      </w:r>
      <w:proofErr w:type="spellStart"/>
      <w:r w:rsidRPr="004404E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404E9">
        <w:rPr>
          <w:rFonts w:ascii="Times New Roman" w:hAnsi="Times New Roman" w:cs="Times New Roman"/>
          <w:sz w:val="28"/>
          <w:szCs w:val="28"/>
        </w:rPr>
        <w:t xml:space="preserve"> консультация (</w:t>
      </w:r>
      <w:proofErr w:type="gramStart"/>
      <w:r w:rsidRPr="004404E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404E9">
        <w:rPr>
          <w:rFonts w:ascii="Times New Roman" w:hAnsi="Times New Roman" w:cs="Times New Roman"/>
          <w:sz w:val="28"/>
          <w:szCs w:val="28"/>
        </w:rPr>
        <w:t xml:space="preserve"> участий психолога, </w:t>
      </w:r>
      <w:r>
        <w:rPr>
          <w:rFonts w:ascii="Times New Roman" w:hAnsi="Times New Roman" w:cs="Times New Roman"/>
          <w:sz w:val="28"/>
          <w:szCs w:val="28"/>
        </w:rPr>
        <w:t>членов семьи обучающегося</w:t>
      </w:r>
      <w:r w:rsidRPr="004404E9">
        <w:rPr>
          <w:rFonts w:ascii="Times New Roman" w:hAnsi="Times New Roman" w:cs="Times New Roman"/>
          <w:sz w:val="28"/>
          <w:szCs w:val="28"/>
        </w:rPr>
        <w:t xml:space="preserve">, социального педагога, педагогов техникума и др.); </w:t>
      </w:r>
    </w:p>
    <w:p w:rsidR="004404E9" w:rsidRDefault="004404E9" w:rsidP="00440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E9">
        <w:rPr>
          <w:rFonts w:ascii="Times New Roman" w:hAnsi="Times New Roman" w:cs="Times New Roman"/>
          <w:sz w:val="28"/>
          <w:szCs w:val="28"/>
        </w:rPr>
        <w:t xml:space="preserve">- индивидуальное и групповое психологическое консультирование, целью которых является актуализация и содействие перспективному развитию личностных (индивидуально-профессиональных) ресурсов (потенциала) обучающегося, создание психолого-педагогических условий для развития различных аспектов его жизнеспособности и жизнестойкости, без которых вовлеченность в трудовую жизнь инвалидов и лиц с ОВЗ затруднена. </w:t>
      </w:r>
    </w:p>
    <w:p w:rsidR="001927C9" w:rsidRPr="004404E9" w:rsidRDefault="004404E9" w:rsidP="00440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E9">
        <w:rPr>
          <w:rFonts w:ascii="Times New Roman" w:hAnsi="Times New Roman" w:cs="Times New Roman"/>
          <w:sz w:val="28"/>
          <w:szCs w:val="28"/>
        </w:rPr>
        <w:t>- оказание инвалидам и лицам ОВЗ помощи, необходимой для получения в доступной для них форме информации о правилах предоставления образовательной услуги</w:t>
      </w:r>
      <w:proofErr w:type="gramStart"/>
      <w:r w:rsidRPr="004404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04E9">
        <w:rPr>
          <w:rFonts w:ascii="Times New Roman" w:hAnsi="Times New Roman" w:cs="Times New Roman"/>
          <w:sz w:val="28"/>
          <w:szCs w:val="28"/>
        </w:rPr>
        <w:t xml:space="preserve">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sectPr w:rsidR="001927C9" w:rsidRPr="004404E9" w:rsidSect="004404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7D"/>
    <w:rsid w:val="0014067D"/>
    <w:rsid w:val="001927C9"/>
    <w:rsid w:val="0044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dvorkina.li</dc:creator>
  <cp:keywords/>
  <dc:description/>
  <cp:lastModifiedBy>dvorkina.li</cp:lastModifiedBy>
  <cp:revision>3</cp:revision>
  <dcterms:created xsi:type="dcterms:W3CDTF">2018-09-14T09:31:00Z</dcterms:created>
  <dcterms:modified xsi:type="dcterms:W3CDTF">2018-09-14T09:37:00Z</dcterms:modified>
</cp:coreProperties>
</file>